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57" w:rsidRPr="009708D3" w:rsidRDefault="00FC173F" w:rsidP="00FC173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708D3">
        <w:rPr>
          <w:rFonts w:ascii="Sylfaen" w:hAnsi="Sylfaen"/>
          <w:b/>
          <w:sz w:val="28"/>
          <w:szCs w:val="28"/>
          <w:lang w:val="ka-GE"/>
        </w:rPr>
        <w:t>საქართველოს განათლების მეცნიერებათ</w:t>
      </w:r>
      <w:r w:rsidR="00120EF4" w:rsidRPr="009708D3">
        <w:rPr>
          <w:rFonts w:ascii="Sylfaen" w:hAnsi="Sylfaen"/>
          <w:b/>
          <w:sz w:val="28"/>
          <w:szCs w:val="28"/>
          <w:lang w:val="en-GB"/>
        </w:rPr>
        <w:t>ა</w:t>
      </w:r>
      <w:r w:rsidRPr="009708D3">
        <w:rPr>
          <w:rFonts w:ascii="Sylfaen" w:hAnsi="Sylfaen"/>
          <w:b/>
          <w:sz w:val="28"/>
          <w:szCs w:val="28"/>
          <w:lang w:val="ka-GE"/>
        </w:rPr>
        <w:t xml:space="preserve"> აკადემია</w:t>
      </w:r>
    </w:p>
    <w:p w:rsidR="00FC173F" w:rsidRPr="009708D3" w:rsidRDefault="00FC173F" w:rsidP="00FC173F">
      <w:pPr>
        <w:rPr>
          <w:rFonts w:ascii="Sylfaen" w:hAnsi="Sylfaen"/>
          <w:b/>
          <w:sz w:val="24"/>
          <w:szCs w:val="28"/>
          <w:lang w:val="ka-GE"/>
        </w:rPr>
      </w:pPr>
    </w:p>
    <w:p w:rsidR="0099775D" w:rsidRPr="009708D3" w:rsidRDefault="00FC173F" w:rsidP="00120EF4">
      <w:pPr>
        <w:spacing w:after="0"/>
        <w:jc w:val="center"/>
        <w:rPr>
          <w:rFonts w:ascii="Sylfaen" w:hAnsi="Sylfaen"/>
          <w:b/>
          <w:sz w:val="24"/>
          <w:szCs w:val="28"/>
          <w:lang w:val="ka-GE"/>
        </w:rPr>
      </w:pPr>
      <w:r w:rsidRPr="009708D3">
        <w:rPr>
          <w:rFonts w:ascii="Sylfaen" w:hAnsi="Sylfaen"/>
          <w:b/>
          <w:sz w:val="24"/>
          <w:szCs w:val="28"/>
          <w:lang w:val="ka-GE"/>
        </w:rPr>
        <w:t>202</w:t>
      </w:r>
      <w:r w:rsidR="0099775D" w:rsidRPr="009708D3">
        <w:rPr>
          <w:rFonts w:ascii="Sylfaen" w:hAnsi="Sylfaen"/>
          <w:b/>
          <w:sz w:val="24"/>
          <w:szCs w:val="28"/>
          <w:lang w:val="ka-GE"/>
        </w:rPr>
        <w:t>4</w:t>
      </w:r>
      <w:r w:rsidRPr="009708D3">
        <w:rPr>
          <w:rFonts w:ascii="Sylfaen" w:hAnsi="Sylfaen"/>
          <w:b/>
          <w:sz w:val="24"/>
          <w:szCs w:val="28"/>
          <w:lang w:val="ka-GE"/>
        </w:rPr>
        <w:t xml:space="preserve"> წლის </w:t>
      </w:r>
      <w:r w:rsidR="0099775D" w:rsidRPr="009708D3">
        <w:rPr>
          <w:rFonts w:ascii="Sylfaen" w:hAnsi="Sylfaen"/>
          <w:b/>
          <w:sz w:val="24"/>
          <w:szCs w:val="28"/>
          <w:lang w:val="ka-GE"/>
        </w:rPr>
        <w:t>19 ოქტომბერს</w:t>
      </w:r>
      <w:r w:rsidRPr="009708D3">
        <w:rPr>
          <w:rFonts w:ascii="Sylfaen" w:hAnsi="Sylfaen"/>
          <w:b/>
          <w:sz w:val="24"/>
          <w:szCs w:val="28"/>
          <w:lang w:val="ka-GE"/>
        </w:rPr>
        <w:t xml:space="preserve"> ატარებს საერთაშორისო სამეცნიერო კონფერენციას თემაზე: </w:t>
      </w:r>
    </w:p>
    <w:p w:rsidR="0099775D" w:rsidRDefault="0099775D" w:rsidP="00120EF4">
      <w:pPr>
        <w:spacing w:after="0"/>
        <w:jc w:val="center"/>
        <w:rPr>
          <w:rFonts w:ascii="Sylfaen" w:hAnsi="Sylfaen"/>
          <w:sz w:val="24"/>
          <w:szCs w:val="28"/>
          <w:lang w:val="ka-GE"/>
        </w:rPr>
      </w:pPr>
    </w:p>
    <w:p w:rsidR="00FC173F" w:rsidRDefault="0099775D" w:rsidP="0099775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„ცხოვრების ახალი გამოწვევები და აღმზრდელობითი სწავლება“</w:t>
      </w:r>
    </w:p>
    <w:p w:rsidR="0099775D" w:rsidRPr="00120EF4" w:rsidRDefault="0099775D" w:rsidP="0099775D">
      <w:pPr>
        <w:jc w:val="center"/>
        <w:rPr>
          <w:rFonts w:ascii="Sylfaen" w:hAnsi="Sylfaen"/>
          <w:sz w:val="24"/>
          <w:szCs w:val="28"/>
          <w:lang w:val="ka-GE"/>
        </w:rPr>
      </w:pPr>
    </w:p>
    <w:p w:rsidR="0099775D" w:rsidRDefault="0099775D" w:rsidP="00120EF4">
      <w:pPr>
        <w:spacing w:after="0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 xml:space="preserve">კონფერენციის მიზანია მუდმივად ცვალებად სამყაროში აღზრდის როლისა და მიზნების გაფართოება, როგორც ეროვნული ტრადიციების, ისე ინოვაციური ხედვების გათვალისწინებით. </w:t>
      </w:r>
    </w:p>
    <w:p w:rsidR="0099775D" w:rsidRDefault="0099775D" w:rsidP="00120EF4">
      <w:pPr>
        <w:spacing w:after="0"/>
        <w:rPr>
          <w:rFonts w:ascii="Sylfaen" w:eastAsia="Calibri" w:hAnsi="Sylfaen" w:cs="Times New Roman"/>
          <w:sz w:val="24"/>
          <w:szCs w:val="24"/>
          <w:lang w:val="ka-GE"/>
        </w:rPr>
      </w:pPr>
    </w:p>
    <w:p w:rsidR="00120EF4" w:rsidRPr="00120EF4" w:rsidRDefault="0099775D" w:rsidP="00120EF4">
      <w:pPr>
        <w:spacing w:after="0"/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გთავაზობთ სავარაუდო </w:t>
      </w:r>
      <w:r w:rsidR="00120EF4" w:rsidRPr="00120EF4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საკონფერენციო 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თემებს</w:t>
      </w:r>
      <w:r w:rsidR="00120EF4" w:rsidRPr="00120EF4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: </w:t>
      </w:r>
    </w:p>
    <w:p w:rsidR="00120EF4" w:rsidRDefault="0099775D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პედაგოგიკა, როგორც ტრადიციული მეცნიერება აღმზრდელობითი სწავლების შესახებ;</w:t>
      </w:r>
    </w:p>
    <w:p w:rsidR="0099775D" w:rsidRDefault="0099775D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ოჯახი და სკოლა;</w:t>
      </w:r>
    </w:p>
    <w:p w:rsidR="0099775D" w:rsidRDefault="0099775D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მოსწავლის პიროვნების ფორმირება;</w:t>
      </w:r>
    </w:p>
    <w:p w:rsidR="0099775D" w:rsidRDefault="0099775D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მასწავლებელი და მისი ფუნქცია აღმზრდელობით სწავლებაში;</w:t>
      </w:r>
    </w:p>
    <w:p w:rsidR="0099775D" w:rsidRDefault="00603BA9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მოსწალე - ახალგაზრდობის სწავლებისა და აღზრდის ფსიქოლოგიური საფუძვლები;</w:t>
      </w:r>
    </w:p>
    <w:p w:rsidR="00603BA9" w:rsidRDefault="00603BA9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საზოგადოება და აღმზრდელობითი სწავლება;</w:t>
      </w:r>
    </w:p>
    <w:p w:rsidR="00603BA9" w:rsidRDefault="00603BA9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სამართლებრივი აღზრდა;</w:t>
      </w:r>
    </w:p>
    <w:p w:rsidR="00603BA9" w:rsidRDefault="00603BA9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სოციალიზაცია უმაღლეს სკოლაში;</w:t>
      </w:r>
    </w:p>
    <w:p w:rsidR="00603BA9" w:rsidRDefault="00603BA9" w:rsidP="00120EF4">
      <w:pPr>
        <w:numPr>
          <w:ilvl w:val="0"/>
          <w:numId w:val="2"/>
        </w:num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ნარკომანია და ახლგაზრდობა;</w:t>
      </w:r>
    </w:p>
    <w:p w:rsidR="00603BA9" w:rsidRDefault="00603BA9" w:rsidP="00603BA9">
      <w:p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</w:p>
    <w:p w:rsidR="00603BA9" w:rsidRPr="009708D3" w:rsidRDefault="00603BA9" w:rsidP="00603BA9">
      <w:pPr>
        <w:spacing w:after="0"/>
        <w:contextualSpacing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9708D3">
        <w:rPr>
          <w:rFonts w:ascii="Sylfaen" w:eastAsia="Calibri" w:hAnsi="Sylfaen" w:cs="Times New Roman"/>
          <w:b/>
          <w:sz w:val="24"/>
          <w:szCs w:val="24"/>
          <w:lang w:val="ka-GE"/>
        </w:rPr>
        <w:t>ავტორებს შემოქმედებითად შეუძლიათ შეარჩიონ მოხსენების სათაურები.</w:t>
      </w:r>
    </w:p>
    <w:p w:rsidR="00603BA9" w:rsidRPr="00120EF4" w:rsidRDefault="00603BA9" w:rsidP="00603BA9">
      <w:pPr>
        <w:spacing w:after="0"/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</w:p>
    <w:p w:rsidR="00FC173F" w:rsidRDefault="00FC173F" w:rsidP="00603BA9">
      <w:pPr>
        <w:jc w:val="both"/>
        <w:rPr>
          <w:rFonts w:ascii="Sylfaen" w:hAnsi="Sylfaen"/>
          <w:sz w:val="24"/>
          <w:szCs w:val="28"/>
          <w:lang w:val="ka-GE"/>
        </w:rPr>
      </w:pPr>
      <w:r>
        <w:rPr>
          <w:rFonts w:ascii="Sylfaen" w:hAnsi="Sylfaen"/>
          <w:sz w:val="24"/>
          <w:szCs w:val="28"/>
          <w:lang w:val="ka-GE"/>
        </w:rPr>
        <w:t xml:space="preserve">კონფერენციის ჩატარების ადგილი: ქ. თბილისი, საქართველოს განათლების მეცნიერებათა აკადემია, ა. პოლიტკოვსკაია ქ. </w:t>
      </w:r>
      <w:r>
        <w:rPr>
          <w:rFonts w:ascii="Sylfaen" w:hAnsi="Sylfaen"/>
          <w:sz w:val="24"/>
          <w:szCs w:val="28"/>
          <w:lang w:val="ru-RU"/>
        </w:rPr>
        <w:t xml:space="preserve">№ </w:t>
      </w:r>
      <w:r w:rsidR="00B060DA">
        <w:rPr>
          <w:rFonts w:ascii="Sylfaen" w:hAnsi="Sylfaen"/>
          <w:sz w:val="24"/>
          <w:szCs w:val="28"/>
          <w:lang w:val="ka-GE"/>
        </w:rPr>
        <w:t xml:space="preserve">61 (სოხუმის სახელმწიფო უნივერსიტეტი, </w:t>
      </w:r>
      <w:r w:rsidR="00B060DA">
        <w:rPr>
          <w:rFonts w:ascii="Sylfaen" w:hAnsi="Sylfaen"/>
          <w:sz w:val="24"/>
          <w:szCs w:val="28"/>
        </w:rPr>
        <w:t xml:space="preserve">I </w:t>
      </w:r>
      <w:r w:rsidR="00B060DA">
        <w:rPr>
          <w:rFonts w:ascii="Sylfaen" w:hAnsi="Sylfaen"/>
          <w:sz w:val="24"/>
          <w:szCs w:val="28"/>
          <w:lang w:val="ka-GE"/>
        </w:rPr>
        <w:t>კორპუსი, ადმინისტრაციული შენობა).</w:t>
      </w: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  <w:r>
        <w:rPr>
          <w:rFonts w:ascii="Sylfaen" w:hAnsi="Sylfaen"/>
          <w:sz w:val="24"/>
          <w:szCs w:val="28"/>
          <w:lang w:val="ka-GE"/>
        </w:rPr>
        <w:t>კონფერენციის სამუშაო ენებია: ქართული, ინგლისური, რუსული.</w:t>
      </w: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  <w:r>
        <w:rPr>
          <w:rFonts w:ascii="Sylfaen" w:hAnsi="Sylfaen"/>
          <w:sz w:val="24"/>
          <w:szCs w:val="28"/>
          <w:lang w:val="ka-GE"/>
        </w:rPr>
        <w:t>მოხსენების რეგლამენტი: 15 წუთი, კონფერენციის მონაწილეთა დისკუსია - 5 წუთი.</w:t>
      </w: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</w:p>
    <w:p w:rsidR="00B060DA" w:rsidRDefault="00B060DA" w:rsidP="00603BA9">
      <w:pPr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4"/>
          <w:szCs w:val="28"/>
          <w:lang w:val="ka-GE"/>
        </w:rPr>
        <w:t>კონფერენციაში მონაწილეობის მსურველებმა მოხსენება უნდა გადმოაგზავნონ ელექტორნულ მისამართზე:</w:t>
      </w:r>
      <w:r>
        <w:rPr>
          <w:rFonts w:ascii="Sylfaen" w:hAnsi="Sylfaen"/>
          <w:sz w:val="24"/>
          <w:szCs w:val="28"/>
        </w:rPr>
        <w:t xml:space="preserve"> </w:t>
      </w:r>
      <w:hyperlink r:id="rId5" w:history="1">
        <w:r w:rsidRPr="00510C6E">
          <w:rPr>
            <w:rStyle w:val="Hyperlink"/>
            <w:rFonts w:ascii="Sylfaen" w:hAnsi="Sylfaen"/>
            <w:b/>
            <w:sz w:val="28"/>
            <w:szCs w:val="28"/>
          </w:rPr>
          <w:t>ganatlebisakademia@gmail.com</w:t>
        </w:r>
      </w:hyperlink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  <w:r>
        <w:rPr>
          <w:rFonts w:ascii="Sylfaen" w:hAnsi="Sylfaen"/>
          <w:sz w:val="24"/>
          <w:szCs w:val="28"/>
          <w:lang w:val="ka-GE"/>
        </w:rPr>
        <w:t>საორგანიზაციო კომიტეტის მიერ კონფერენციაზე წარმოდგენილი ნაშრომები გადაეგზავნება ანონიმურ რეცენზენტებს, უარყოფითი შეფასების შემთხვევაში ავტორს არ მიეცემა კონფრენციაში მონაწილეობის უფლება და სტატია უკან არ დაუბრუნდება.</w:t>
      </w:r>
    </w:p>
    <w:p w:rsidR="00B060DA" w:rsidRDefault="00B060DA" w:rsidP="00603BA9">
      <w:pPr>
        <w:jc w:val="both"/>
        <w:rPr>
          <w:rFonts w:ascii="Sylfaen" w:hAnsi="Sylfaen"/>
          <w:sz w:val="24"/>
          <w:szCs w:val="28"/>
          <w:lang w:val="ka-GE"/>
        </w:rPr>
      </w:pPr>
      <w:r>
        <w:rPr>
          <w:rFonts w:ascii="Sylfaen" w:hAnsi="Sylfaen"/>
          <w:sz w:val="24"/>
          <w:szCs w:val="28"/>
          <w:lang w:val="ka-GE"/>
        </w:rPr>
        <w:t xml:space="preserve">საერთაშორისო სამეცნიერო კონფერენციის საორგანიზაციო კომიტეტი შეარჩევს მოხსნებებს და ელექტორნული ფოსტით მიიღებენ </w:t>
      </w:r>
      <w:r w:rsidR="00603BA9">
        <w:rPr>
          <w:rFonts w:ascii="Sylfaen" w:hAnsi="Sylfaen"/>
          <w:sz w:val="24"/>
          <w:szCs w:val="28"/>
          <w:lang w:val="ka-GE"/>
        </w:rPr>
        <w:t>შეტყობინებ</w:t>
      </w:r>
      <w:r>
        <w:rPr>
          <w:rFonts w:ascii="Sylfaen" w:hAnsi="Sylfaen"/>
          <w:sz w:val="24"/>
          <w:szCs w:val="28"/>
          <w:lang w:val="ka-GE"/>
        </w:rPr>
        <w:t>ას ავტორები კონფერენციაში მონაწილეობის შესახებ,</w:t>
      </w:r>
    </w:p>
    <w:p w:rsidR="00B060DA" w:rsidRDefault="00B060DA" w:rsidP="00FC173F">
      <w:pPr>
        <w:rPr>
          <w:rFonts w:ascii="Sylfaen" w:hAnsi="Sylfaen"/>
          <w:sz w:val="24"/>
          <w:szCs w:val="28"/>
          <w:lang w:val="ka-GE"/>
        </w:rPr>
      </w:pPr>
      <w:r>
        <w:rPr>
          <w:rFonts w:ascii="Sylfaen" w:hAnsi="Sylfaen"/>
          <w:sz w:val="24"/>
          <w:szCs w:val="28"/>
          <w:lang w:val="ka-GE"/>
        </w:rPr>
        <w:t>სამეცნიერო ნაშრომი უნდა აკმაყოფილებდეს შემდეგ მოთხოვნებს</w:t>
      </w:r>
      <w:r w:rsidR="00E34E49">
        <w:rPr>
          <w:rFonts w:ascii="Sylfaen" w:hAnsi="Sylfaen"/>
          <w:sz w:val="24"/>
          <w:szCs w:val="28"/>
          <w:lang w:val="ka-GE"/>
        </w:rPr>
        <w:t>: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სტატია შეიძლება დაწერილი იყოს ქართულ, ინგლისურ და რუსულ ენებზე.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აუცილებელია ნაშრომი წარმოდგენილი იყოს ტექსტურ რედაქტორ </w:t>
      </w:r>
      <w:r w:rsidRPr="00A57301">
        <w:rPr>
          <w:rFonts w:ascii="Sylfaen" w:hAnsi="Sylfaen"/>
          <w:sz w:val="24"/>
        </w:rPr>
        <w:t>Word-</w:t>
      </w:r>
      <w:r w:rsidRPr="00A57301">
        <w:rPr>
          <w:rFonts w:ascii="Sylfaen" w:hAnsi="Sylfaen"/>
          <w:sz w:val="24"/>
          <w:lang w:val="ka-GE"/>
        </w:rPr>
        <w:t>ში.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ნაშრომის მოცულობა არ უნდა აღემატებოდეს </w:t>
      </w:r>
      <w:r w:rsidRPr="00A57301">
        <w:rPr>
          <w:rFonts w:ascii="Sylfaen" w:hAnsi="Sylfaen"/>
          <w:sz w:val="24"/>
        </w:rPr>
        <w:t xml:space="preserve">A4 </w:t>
      </w:r>
      <w:r w:rsidRPr="00A57301">
        <w:rPr>
          <w:rFonts w:ascii="Sylfaen" w:hAnsi="Sylfaen"/>
          <w:sz w:val="24"/>
          <w:lang w:val="ka-GE"/>
        </w:rPr>
        <w:t xml:space="preserve">ზომის 8 ნაბეჭდ გვერდს გამოყენებული ლიტერატურის (8-10) დასახელებისა და რეზიუმეების ჩათვლით. ქართულ ენაზე </w:t>
      </w:r>
      <w:r>
        <w:rPr>
          <w:rFonts w:ascii="Sylfaen" w:hAnsi="Sylfaen"/>
          <w:sz w:val="24"/>
          <w:lang w:val="ka-GE"/>
        </w:rPr>
        <w:t>დაწერილ</w:t>
      </w:r>
      <w:r w:rsidRPr="00A57301">
        <w:rPr>
          <w:rFonts w:ascii="Sylfaen" w:hAnsi="Sylfaen"/>
          <w:sz w:val="24"/>
          <w:lang w:val="ka-GE"/>
        </w:rPr>
        <w:t xml:space="preserve"> სტატიას რეზიუმე უნდა ჰქონდეს ქართულ და ინგლისურ ენაზე, საქართველოდან ინგლისურ და რუსულ ენაზე წარმოდგენილ სტატიებს რეზიუმე უნდა ჰქონდეს </w:t>
      </w:r>
      <w:r>
        <w:rPr>
          <w:rFonts w:ascii="Sylfaen" w:hAnsi="Sylfaen"/>
          <w:sz w:val="24"/>
          <w:lang w:val="ka-GE"/>
        </w:rPr>
        <w:t>სტატიისა</w:t>
      </w:r>
      <w:r w:rsidRPr="00A57301">
        <w:rPr>
          <w:rFonts w:ascii="Sylfaen" w:hAnsi="Sylfaen"/>
          <w:sz w:val="24"/>
          <w:lang w:val="ka-GE"/>
        </w:rPr>
        <w:t xml:space="preserve"> და ქართულ ენაზე, ხოლო საზღვარგარეთის ქვეყნებიდან გამოგზავნილი სტატიების რეზიუმეს ქართულ ენაზე თარგმანს უზრუნველყოფს საორგანიზაციო კომიტეტი და სარედაქციო </w:t>
      </w:r>
      <w:r w:rsidR="00E34E49">
        <w:rPr>
          <w:rFonts w:ascii="Sylfaen" w:hAnsi="Sylfaen"/>
          <w:sz w:val="24"/>
          <w:lang w:val="ka-GE"/>
        </w:rPr>
        <w:t>საბჭო.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ნაშრომის რეზიუმე უნდა იყოს 12-14 სტრიქონი. რეზიუმეებზე ავტორის სახელის, გვარის, ორგანიზაციის, ნაშრომის სათაურის მითითება უნდა მოხდეს იგივე წესით, როგორც დადგენილია სტატისათვის.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ქართულ ენაზე ნაშრომი იწყობა შრიფტით </w:t>
      </w:r>
      <w:r w:rsidRPr="00A57301">
        <w:rPr>
          <w:rFonts w:ascii="Sylfaen" w:hAnsi="Sylfaen"/>
          <w:sz w:val="24"/>
        </w:rPr>
        <w:t xml:space="preserve">Sylfaen, </w:t>
      </w:r>
      <w:r w:rsidRPr="00A57301">
        <w:rPr>
          <w:rFonts w:ascii="Sylfaen" w:hAnsi="Sylfaen"/>
          <w:sz w:val="24"/>
          <w:lang w:val="ka-GE"/>
        </w:rPr>
        <w:t xml:space="preserve">რუსული და ინგლისური სტატიებისათვის </w:t>
      </w:r>
      <w:r w:rsidRPr="00A57301">
        <w:rPr>
          <w:rFonts w:ascii="Sylfaen" w:hAnsi="Sylfaen"/>
          <w:sz w:val="24"/>
        </w:rPr>
        <w:t>Times New Roman</w:t>
      </w:r>
      <w:r w:rsidRPr="00A57301">
        <w:rPr>
          <w:rFonts w:ascii="Sylfaen" w:hAnsi="Sylfaen"/>
          <w:sz w:val="24"/>
          <w:lang w:val="ka-GE"/>
        </w:rPr>
        <w:t xml:space="preserve"> შრიფტით - ზომა</w:t>
      </w:r>
      <w:r w:rsidR="00E34E49">
        <w:rPr>
          <w:rFonts w:ascii="Sylfaen" w:hAnsi="Sylfaen"/>
          <w:sz w:val="24"/>
          <w:lang w:val="ka-GE"/>
        </w:rPr>
        <w:t xml:space="preserve"> 11</w:t>
      </w:r>
      <w:r w:rsidRPr="00A57301">
        <w:rPr>
          <w:rFonts w:ascii="Sylfaen" w:hAnsi="Sylfaen"/>
          <w:sz w:val="24"/>
          <w:lang w:val="ka-GE"/>
        </w:rPr>
        <w:t>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სქემები, გრაფიკები, ნახატები - ფორმატში </w:t>
      </w:r>
      <w:r w:rsidRPr="00A57301">
        <w:rPr>
          <w:rFonts w:ascii="Sylfaen" w:hAnsi="Sylfaen"/>
          <w:sz w:val="24"/>
        </w:rPr>
        <w:t>TIFF 300 dpi; 600 dpi.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ფორმულები უნდა აიკრიფოს ფორმულების რედაქტორში </w:t>
      </w:r>
      <w:r>
        <w:rPr>
          <w:rFonts w:ascii="Sylfaen" w:hAnsi="Sylfaen"/>
          <w:sz w:val="24"/>
        </w:rPr>
        <w:t>Microsoft equation2.0 (2.</w:t>
      </w:r>
      <w:r w:rsidRPr="00A57301">
        <w:rPr>
          <w:rFonts w:ascii="Sylfaen" w:hAnsi="Sylfaen"/>
          <w:sz w:val="24"/>
        </w:rPr>
        <w:t>1).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სტრიქონებს შორის მანძილი - 1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lastRenderedPageBreak/>
        <w:t>ფურცლის პარამეტრები (მინდორი): ზედა -1,5 სმ, ქვედა 1,5 სმ, მარცხენა 2 სმ და მარჯვნივ  - 2სმ.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სტატიის მარჯვენა კუთხეში პირველ ხაზზე იწერება ავტორ(ებ)ის სახელი, გვარი (მუქი შრიფტით </w:t>
      </w:r>
      <w:r w:rsidRPr="00A57301">
        <w:rPr>
          <w:rFonts w:ascii="Sylfaen" w:hAnsi="Sylfaen"/>
          <w:sz w:val="24"/>
        </w:rPr>
        <w:t xml:space="preserve">Bold _ </w:t>
      </w:r>
      <w:r w:rsidRPr="00A57301">
        <w:rPr>
          <w:rFonts w:ascii="Sylfaen" w:hAnsi="Sylfaen"/>
          <w:sz w:val="24"/>
          <w:lang w:val="ka-GE"/>
        </w:rPr>
        <w:t>ზომა</w:t>
      </w:r>
      <w:r w:rsidR="001F6AC2">
        <w:rPr>
          <w:rFonts w:ascii="Sylfaen" w:hAnsi="Sylfaen"/>
          <w:sz w:val="24"/>
          <w:lang w:val="ka-GE"/>
        </w:rPr>
        <w:t xml:space="preserve"> 1</w:t>
      </w:r>
      <w:r w:rsidR="00EF33E0">
        <w:rPr>
          <w:rFonts w:ascii="Sylfaen" w:hAnsi="Sylfaen"/>
          <w:sz w:val="24"/>
          <w:lang w:val="ka-GE"/>
        </w:rPr>
        <w:t>2</w:t>
      </w:r>
      <w:r w:rsidRPr="00A57301">
        <w:rPr>
          <w:rFonts w:ascii="Sylfaen" w:hAnsi="Sylfaen"/>
          <w:sz w:val="24"/>
          <w:lang w:val="ka-GE"/>
        </w:rPr>
        <w:t>, მეორე ხაზზე აკადემიური თანამდებობა (ჩვეულებრივი შრიფტით).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 1 ინტერვალის შემდეგ დაიწერება ქვეყანა, ქალაქი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1 ინტერვალის შემდეგ სტრიქონის შუა ნაწილში სტატიის სათაური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1 ინტერვალის შემდეგ სტატიის </w:t>
      </w:r>
      <w:r>
        <w:rPr>
          <w:rFonts w:ascii="Sylfaen" w:hAnsi="Sylfaen"/>
          <w:sz w:val="24"/>
          <w:lang w:val="ka-GE"/>
        </w:rPr>
        <w:t>ტექსტ</w:t>
      </w:r>
      <w:r w:rsidRPr="00A57301">
        <w:rPr>
          <w:rFonts w:ascii="Sylfaen" w:hAnsi="Sylfaen"/>
          <w:sz w:val="24"/>
          <w:lang w:val="ka-GE"/>
        </w:rPr>
        <w:t>ი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ბრჭყალები </w:t>
      </w:r>
      <w:r w:rsidR="00E34E49">
        <w:rPr>
          <w:rFonts w:ascii="Sylfaen" w:hAnsi="Sylfaen"/>
          <w:sz w:val="24"/>
          <w:lang w:val="ka-GE"/>
        </w:rPr>
        <w:t>ქართ</w:t>
      </w:r>
      <w:r w:rsidRPr="00A57301">
        <w:rPr>
          <w:rFonts w:ascii="Sylfaen" w:hAnsi="Sylfaen"/>
          <w:sz w:val="24"/>
          <w:lang w:val="ka-GE"/>
        </w:rPr>
        <w:t xml:space="preserve">ულ და ლათინურ ტექსტში გამოიყენეთ შემდეგი ნიმუშის მიხედვით („“), რუსულ ტექსტში </w:t>
      </w:r>
      <w:r w:rsidRPr="00A57301">
        <w:rPr>
          <w:rFonts w:ascii="Sylfaen" w:hAnsi="Sylfaen"/>
          <w:sz w:val="24"/>
        </w:rPr>
        <w:t>(</w:t>
      </w:r>
      <w:r w:rsidRPr="00A57301">
        <w:rPr>
          <w:rFonts w:ascii="Sylfaen" w:hAnsi="Sylfaen"/>
          <w:sz w:val="24"/>
          <w:lang w:val="ru-RU"/>
        </w:rPr>
        <w:t>« »)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სტატიის ტექსტში გამოყენებული უნდა იქნეს ტირე</w:t>
      </w:r>
      <w:r>
        <w:rPr>
          <w:rFonts w:ascii="Sylfaen" w:hAnsi="Sylfaen"/>
          <w:sz w:val="24"/>
          <w:lang w:val="ka-GE"/>
        </w:rPr>
        <w:t xml:space="preserve"> ( _ </w:t>
      </w:r>
      <w:r w:rsidRPr="00A57301">
        <w:rPr>
          <w:rFonts w:ascii="Sylfaen" w:hAnsi="Sylfaen"/>
          <w:sz w:val="24"/>
          <w:lang w:val="ka-GE"/>
        </w:rPr>
        <w:t>), ხოლო სიტყვების შიგნით დეფისი</w:t>
      </w:r>
      <w:r>
        <w:rPr>
          <w:rFonts w:ascii="Sylfaen" w:hAnsi="Sylfaen"/>
          <w:sz w:val="24"/>
          <w:lang w:val="ka-GE"/>
        </w:rPr>
        <w:t xml:space="preserve"> (-</w:t>
      </w:r>
      <w:r w:rsidRPr="00A57301">
        <w:rPr>
          <w:rFonts w:ascii="Sylfaen" w:hAnsi="Sylfaen"/>
          <w:sz w:val="24"/>
          <w:lang w:val="ka-GE"/>
        </w:rPr>
        <w:t>)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გამოყენებულ ლიტერატურაში შრიფტის ზომა - 10. სტატიის ბოლოს ლიტერატურა უნდა განლაგდეს ანბანის მიხედვით.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გამოყენებული ლიტერატურის მითითება უნდა მოხდეს შემდეგი სახით: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წიგნიდან ციტირებისას მითითებულ იქნეს ჯერ ავტორის გვარი, სახელი, შემდეგ გამოცემის წელი, დასახელება გამომცემლობა, გამოცემის ადგილი.</w:t>
      </w:r>
    </w:p>
    <w:p w:rsidR="00B060DA" w:rsidRPr="00A57301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სტატიიდან ციტირების დროს: გვარი, სახელი, გამოცემის წელი, სტატიის დასახელება, ჟურნალის ნომერი, სტატიის პირველი და ბოლო გვერდი.</w:t>
      </w:r>
    </w:p>
    <w:p w:rsidR="00B060DA" w:rsidRDefault="00B060DA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სტატიის რეზიუმეს შემდეგ აუცილებლად დაურთეთ 5-7 (ხუთი-შვიდი_ </w:t>
      </w:r>
      <w:r w:rsidRPr="00603BA9">
        <w:rPr>
          <w:rFonts w:ascii="Sylfaen" w:hAnsi="Sylfaen"/>
          <w:b/>
          <w:sz w:val="32"/>
          <w:lang w:val="ka-GE"/>
        </w:rPr>
        <w:t>საკვანძო სიტყვა</w:t>
      </w:r>
      <w:r w:rsidRPr="00603BA9">
        <w:rPr>
          <w:rFonts w:ascii="Sylfaen" w:hAnsi="Sylfaen"/>
          <w:sz w:val="32"/>
          <w:lang w:val="ka-GE"/>
        </w:rPr>
        <w:t xml:space="preserve"> </w:t>
      </w:r>
      <w:r w:rsidRPr="00990BF8">
        <w:rPr>
          <w:rFonts w:ascii="Sylfaen" w:hAnsi="Sylfaen"/>
          <w:b/>
          <w:sz w:val="28"/>
          <w:lang w:val="ka-GE"/>
        </w:rPr>
        <w:t>ქართულად და ინგლისურად.</w:t>
      </w:r>
    </w:p>
    <w:p w:rsidR="00E34E49" w:rsidRDefault="00E34E49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ნაშრომს აუცილებლად დაურთეთ ცალკე ფურცელზე აპლიკაცია.</w:t>
      </w:r>
    </w:p>
    <w:p w:rsidR="00E34E49" w:rsidRDefault="00E34E49" w:rsidP="00B060DA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სტატიაში ციტატის გამოყენებისას კვადრატულ ფრჩხილებში მიუთითეთ ჯერ წიგნის ნომერი გამოყენებული ლიტერატურის მიხედვით, შემდეგ იმ გვერდის ნომერი, რომლიდანაც აღებულია ციტატის ტექსტი - მაგ. [5, 72]. სქოლიოთი არ წარმოადგინოთ სტატია.</w:t>
      </w:r>
    </w:p>
    <w:p w:rsidR="00E34E49" w:rsidRPr="00E34E49" w:rsidRDefault="00E34E49" w:rsidP="00E34E49">
      <w:pPr>
        <w:ind w:left="360"/>
        <w:rPr>
          <w:rFonts w:ascii="Sylfaen" w:hAnsi="Sylfaen"/>
          <w:sz w:val="24"/>
          <w:lang w:val="ka-GE"/>
        </w:rPr>
      </w:pPr>
      <w:r w:rsidRPr="00E34E49">
        <w:rPr>
          <w:rFonts w:ascii="Sylfaen" w:hAnsi="Sylfaen" w:cs="Sylfaen"/>
          <w:sz w:val="24"/>
          <w:lang w:val="ka-GE"/>
        </w:rPr>
        <w:t>სტატიის</w:t>
      </w:r>
      <w:r w:rsidRPr="00E34E49">
        <w:rPr>
          <w:rFonts w:ascii="Sylfaen" w:hAnsi="Sylfaen"/>
          <w:sz w:val="24"/>
          <w:lang w:val="ka-GE"/>
        </w:rPr>
        <w:t xml:space="preserve"> გაფორმების წესი ზუსტად უნდა იქნეს დაცული, წინაამღდეგ შემთხვევაში ნაშრომი არ განიხილება!</w:t>
      </w:r>
    </w:p>
    <w:p w:rsidR="00E34E49" w:rsidRDefault="00E34E49" w:rsidP="00B060DA">
      <w:pPr>
        <w:rPr>
          <w:rFonts w:ascii="Sylfaen" w:hAnsi="Sylfaen"/>
          <w:b/>
          <w:sz w:val="28"/>
          <w:lang w:val="ka-GE"/>
        </w:rPr>
      </w:pPr>
    </w:p>
    <w:p w:rsidR="00B060DA" w:rsidRPr="00E34E49" w:rsidRDefault="00B060DA" w:rsidP="00B060DA">
      <w:pPr>
        <w:rPr>
          <w:rFonts w:ascii="Sylfaen" w:hAnsi="Sylfaen"/>
          <w:b/>
          <w:sz w:val="28"/>
          <w:lang w:val="ka-GE"/>
        </w:rPr>
      </w:pPr>
      <w:r w:rsidRPr="00E34E49">
        <w:rPr>
          <w:rFonts w:ascii="Sylfaen" w:hAnsi="Sylfaen"/>
          <w:b/>
          <w:sz w:val="28"/>
          <w:lang w:val="ka-GE"/>
        </w:rPr>
        <w:t xml:space="preserve"> </w:t>
      </w:r>
      <w:r w:rsidRPr="00E34E49">
        <w:rPr>
          <w:rFonts w:ascii="Sylfaen" w:hAnsi="Sylfaen" w:cs="Sylfaen"/>
          <w:b/>
          <w:sz w:val="28"/>
          <w:lang w:val="ka-GE"/>
        </w:rPr>
        <w:t>მნიშვნელოვანი</w:t>
      </w:r>
      <w:r w:rsidRPr="00E34E49">
        <w:rPr>
          <w:rFonts w:ascii="Sylfaen" w:hAnsi="Sylfaen"/>
          <w:b/>
          <w:sz w:val="28"/>
          <w:lang w:val="ka-GE"/>
        </w:rPr>
        <w:t xml:space="preserve"> თარიღები: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1. კონფერენცია ჩატარდება </w:t>
      </w:r>
      <w:r w:rsidR="00603BA9">
        <w:rPr>
          <w:rFonts w:ascii="Sylfaen" w:hAnsi="Sylfaen"/>
          <w:b/>
          <w:sz w:val="24"/>
          <w:lang w:val="ka-GE"/>
        </w:rPr>
        <w:t>19 ოქტომბერს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2. სტატიების ელექტრონული ვერსიებისა და კონფერენციაში მონაწილეთა აპლიკაციების </w:t>
      </w:r>
      <w:r>
        <w:rPr>
          <w:rFonts w:ascii="Sylfaen" w:hAnsi="Sylfaen"/>
          <w:sz w:val="24"/>
          <w:lang w:val="ka-GE"/>
        </w:rPr>
        <w:t xml:space="preserve">გადმოგზავნის </w:t>
      </w:r>
      <w:r w:rsidRPr="00A57301">
        <w:rPr>
          <w:rFonts w:ascii="Sylfaen" w:hAnsi="Sylfaen"/>
          <w:sz w:val="24"/>
          <w:lang w:val="ka-GE"/>
        </w:rPr>
        <w:t>ბოლო ვადაა</w:t>
      </w:r>
      <w:r w:rsidR="00120EF4">
        <w:rPr>
          <w:rFonts w:ascii="Sylfaen" w:hAnsi="Sylfaen"/>
          <w:sz w:val="24"/>
          <w:lang w:val="ka-GE"/>
        </w:rPr>
        <w:t xml:space="preserve"> </w:t>
      </w:r>
      <w:r w:rsidR="00603BA9" w:rsidRPr="00603BA9">
        <w:rPr>
          <w:rFonts w:ascii="Sylfaen" w:hAnsi="Sylfaen"/>
          <w:b/>
          <w:sz w:val="24"/>
          <w:lang w:val="ka-GE"/>
        </w:rPr>
        <w:t>26 ივნისი</w:t>
      </w:r>
    </w:p>
    <w:p w:rsidR="00B060DA" w:rsidRPr="007C7C5B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 xml:space="preserve">3. ავტორებისათვის კონფერენციაზე დაშვების შეტყობინება </w:t>
      </w:r>
      <w:r w:rsidR="00603BA9">
        <w:rPr>
          <w:rFonts w:ascii="Sylfaen" w:hAnsi="Sylfaen"/>
          <w:b/>
          <w:sz w:val="24"/>
          <w:lang w:val="ka-GE"/>
        </w:rPr>
        <w:t>29 ივნისი</w:t>
      </w:r>
    </w:p>
    <w:p w:rsidR="00B060DA" w:rsidRDefault="00B060DA" w:rsidP="00B060DA">
      <w:pPr>
        <w:pStyle w:val="ListParagraph"/>
        <w:jc w:val="center"/>
        <w:rPr>
          <w:rFonts w:ascii="Sylfaen" w:hAnsi="Sylfaen"/>
          <w:sz w:val="28"/>
          <w:szCs w:val="24"/>
          <w:lang w:val="ka-GE"/>
        </w:rPr>
      </w:pPr>
    </w:p>
    <w:p w:rsidR="009209F0" w:rsidRDefault="009209F0" w:rsidP="00B060DA">
      <w:pPr>
        <w:pStyle w:val="ListParagraph"/>
        <w:jc w:val="center"/>
        <w:rPr>
          <w:rFonts w:ascii="Sylfaen" w:hAnsi="Sylfaen"/>
          <w:sz w:val="28"/>
          <w:szCs w:val="24"/>
          <w:lang w:val="ka-GE"/>
        </w:rPr>
      </w:pPr>
    </w:p>
    <w:p w:rsidR="009209F0" w:rsidRDefault="009209F0" w:rsidP="00B060DA">
      <w:pPr>
        <w:pStyle w:val="ListParagraph"/>
        <w:jc w:val="center"/>
        <w:rPr>
          <w:rFonts w:ascii="Sylfaen" w:hAnsi="Sylfaen"/>
          <w:sz w:val="28"/>
          <w:szCs w:val="24"/>
          <w:lang w:val="ka-GE"/>
        </w:rPr>
      </w:pPr>
    </w:p>
    <w:p w:rsidR="00B060DA" w:rsidRPr="009209F0" w:rsidRDefault="00B060DA" w:rsidP="00B060DA">
      <w:pPr>
        <w:pStyle w:val="ListParagraph"/>
        <w:jc w:val="center"/>
        <w:rPr>
          <w:rFonts w:ascii="Sylfaen" w:hAnsi="Sylfaen"/>
          <w:b/>
          <w:sz w:val="28"/>
          <w:szCs w:val="24"/>
          <w:lang w:val="ka-GE"/>
        </w:rPr>
      </w:pPr>
      <w:r w:rsidRPr="009209F0">
        <w:rPr>
          <w:rFonts w:ascii="Sylfaen" w:hAnsi="Sylfaen"/>
          <w:b/>
          <w:sz w:val="28"/>
          <w:szCs w:val="24"/>
          <w:lang w:val="ka-GE"/>
        </w:rPr>
        <w:t>კონფერენციაში მონაწილეობა ფასიანია!</w:t>
      </w:r>
    </w:p>
    <w:p w:rsidR="00B060DA" w:rsidRPr="00A57301" w:rsidRDefault="00B060DA" w:rsidP="00B060DA">
      <w:pPr>
        <w:rPr>
          <w:rFonts w:ascii="Sylfaen" w:hAnsi="Sylfaen"/>
          <w:sz w:val="24"/>
          <w:lang w:val="ka-GE"/>
        </w:rPr>
      </w:pPr>
      <w:r w:rsidRPr="00A57301">
        <w:rPr>
          <w:rFonts w:ascii="Sylfaen" w:hAnsi="Sylfaen" w:cs="Sylfaen"/>
          <w:sz w:val="24"/>
          <w:lang w:val="ka-GE"/>
        </w:rPr>
        <w:t xml:space="preserve">   საერთაშორისო</w:t>
      </w:r>
      <w:r w:rsidRPr="00A57301">
        <w:rPr>
          <w:rFonts w:ascii="Sylfaen" w:hAnsi="Sylfaen"/>
          <w:sz w:val="24"/>
          <w:lang w:val="ka-GE"/>
        </w:rPr>
        <w:t xml:space="preserve"> კონფერენციაში მონაწილემ საქართველოდან საქართველოს განათლების მეცნიერებათა აკადემიის ანგარიშზე უნდა ჩარიცხოს </w:t>
      </w:r>
      <w:r w:rsidRPr="00603BA9">
        <w:rPr>
          <w:rFonts w:ascii="Sylfaen" w:hAnsi="Sylfaen"/>
          <w:b/>
          <w:sz w:val="24"/>
          <w:lang w:val="ka-GE"/>
        </w:rPr>
        <w:t>50 ლარი,</w:t>
      </w:r>
      <w:r w:rsidRPr="00A57301">
        <w:rPr>
          <w:rFonts w:ascii="Sylfaen" w:hAnsi="Sylfaen"/>
          <w:sz w:val="24"/>
          <w:lang w:val="ka-GE"/>
        </w:rPr>
        <w:t xml:space="preserve"> საზღვარგარეთის ქვეყნებიდან მონაწილეებმა - </w:t>
      </w:r>
      <w:r w:rsidRPr="00603BA9">
        <w:rPr>
          <w:rFonts w:ascii="Sylfaen" w:hAnsi="Sylfaen"/>
          <w:b/>
          <w:sz w:val="24"/>
          <w:lang w:val="ka-GE"/>
        </w:rPr>
        <w:t>30 ევრო.</w:t>
      </w:r>
    </w:p>
    <w:p w:rsidR="00B060DA" w:rsidRPr="00E34E49" w:rsidRDefault="00B060DA" w:rsidP="00B060DA">
      <w:pPr>
        <w:rPr>
          <w:rFonts w:ascii="Sylfaen" w:hAnsi="Sylfaen"/>
          <w:b/>
          <w:sz w:val="24"/>
          <w:lang w:val="ka-GE"/>
        </w:rPr>
      </w:pPr>
      <w:r w:rsidRPr="00A57301">
        <w:rPr>
          <w:rFonts w:ascii="Sylfaen" w:hAnsi="Sylfaen" w:cs="Sylfaen"/>
          <w:sz w:val="24"/>
          <w:lang w:val="ka-GE"/>
        </w:rPr>
        <w:t xml:space="preserve">   </w:t>
      </w:r>
      <w:r w:rsidRPr="00E34E49">
        <w:rPr>
          <w:rFonts w:ascii="Sylfaen" w:hAnsi="Sylfaen" w:cs="Sylfaen"/>
          <w:b/>
          <w:sz w:val="28"/>
          <w:lang w:val="ka-GE"/>
        </w:rPr>
        <w:t>ერთზე</w:t>
      </w:r>
      <w:r w:rsidRPr="00E34E49">
        <w:rPr>
          <w:rFonts w:ascii="Sylfaen" w:hAnsi="Sylfaen"/>
          <w:b/>
          <w:sz w:val="28"/>
          <w:lang w:val="ka-GE"/>
        </w:rPr>
        <w:t xml:space="preserve"> მეტი ავტორის შემთხვევაში, თითოეული თანაავტორი დამოუკიდებლად, ცალკე იხდის თანხას - 50 ლარს.</w:t>
      </w:r>
    </w:p>
    <w:p w:rsidR="00B060DA" w:rsidRPr="00A57301" w:rsidRDefault="00B060DA" w:rsidP="00B060DA">
      <w:pPr>
        <w:rPr>
          <w:rFonts w:ascii="Sylfaen" w:hAnsi="Sylfaen"/>
          <w:sz w:val="24"/>
          <w:lang w:val="ka-GE"/>
        </w:rPr>
      </w:pPr>
      <w:r w:rsidRPr="00A57301">
        <w:rPr>
          <w:rFonts w:ascii="Sylfaen" w:hAnsi="Sylfaen" w:cs="Sylfaen"/>
          <w:sz w:val="24"/>
          <w:lang w:val="ka-GE"/>
        </w:rPr>
        <w:t xml:space="preserve">   კონფერენციაში</w:t>
      </w:r>
      <w:r w:rsidRPr="00A57301">
        <w:rPr>
          <w:rFonts w:ascii="Sylfaen" w:hAnsi="Sylfaen"/>
          <w:sz w:val="24"/>
          <w:lang w:val="ka-GE"/>
        </w:rPr>
        <w:t xml:space="preserve"> მონაწილეობისათვის თანხის ჩარიცხვის ბოლო ვადაა</w:t>
      </w:r>
      <w:r w:rsidR="007C7C5B">
        <w:rPr>
          <w:rFonts w:ascii="Sylfaen" w:hAnsi="Sylfaen"/>
          <w:sz w:val="24"/>
          <w:lang w:val="ka-GE"/>
        </w:rPr>
        <w:t xml:space="preserve"> </w:t>
      </w:r>
      <w:r w:rsidR="00603BA9">
        <w:rPr>
          <w:rFonts w:ascii="Sylfaen" w:hAnsi="Sylfaen"/>
          <w:b/>
          <w:sz w:val="24"/>
          <w:lang w:val="ka-GE"/>
        </w:rPr>
        <w:t>2 სექტემბერი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თანხა უნდა ჩაირიცხოს შემდეგ ანგარიშზე: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კონფერენციაში მონაწილეობის მსურველთათვის საბანკო რეკვიზიტები: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მიმღები ბანკი სს „საქართველოს ბანკი“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</w:rPr>
      </w:pPr>
      <w:r w:rsidRPr="00A57301">
        <w:rPr>
          <w:rFonts w:ascii="Sylfaen" w:hAnsi="Sylfaen"/>
          <w:sz w:val="24"/>
          <w:lang w:val="ka-GE"/>
        </w:rPr>
        <w:t xml:space="preserve">ბანკის კოდი </w:t>
      </w:r>
      <w:r w:rsidRPr="00A57301">
        <w:rPr>
          <w:rFonts w:ascii="Sylfaen" w:hAnsi="Sylfaen"/>
          <w:sz w:val="24"/>
        </w:rPr>
        <w:t>- BAGAGE22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მიმღების დასახელება - საქართველოს განათლების მეცნიერებათა აკადემია</w:t>
      </w:r>
    </w:p>
    <w:p w:rsidR="00B060DA" w:rsidRPr="0043128F" w:rsidRDefault="00B060DA" w:rsidP="00B060DA">
      <w:pPr>
        <w:pStyle w:val="ListParagraph"/>
        <w:rPr>
          <w:rFonts w:ascii="Sylfaen" w:hAnsi="Sylfaen"/>
          <w:b/>
          <w:sz w:val="28"/>
        </w:rPr>
      </w:pPr>
      <w:r w:rsidRPr="0043128F">
        <w:rPr>
          <w:rFonts w:ascii="Sylfaen" w:hAnsi="Sylfaen"/>
          <w:b/>
          <w:sz w:val="28"/>
          <w:lang w:val="ka-GE"/>
        </w:rPr>
        <w:t xml:space="preserve">მიმღების ანგარიში - </w:t>
      </w:r>
      <w:r w:rsidRPr="0043128F">
        <w:rPr>
          <w:rFonts w:ascii="Sylfaen" w:hAnsi="Sylfaen"/>
          <w:b/>
          <w:sz w:val="28"/>
        </w:rPr>
        <w:t>GE51BG0000000496568500</w:t>
      </w:r>
    </w:p>
    <w:p w:rsidR="00B060DA" w:rsidRPr="00A57301" w:rsidRDefault="00B060DA" w:rsidP="00B060DA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დანიშნულება - საქართველოს განათლების მეცნიერებათა აკადემი</w:t>
      </w:r>
      <w:bookmarkStart w:id="0" w:name="_GoBack"/>
      <w:bookmarkEnd w:id="0"/>
      <w:r w:rsidRPr="00A57301">
        <w:rPr>
          <w:rFonts w:ascii="Sylfaen" w:hAnsi="Sylfaen"/>
          <w:sz w:val="24"/>
          <w:lang w:val="ka-GE"/>
        </w:rPr>
        <w:t>ის კონფერენციაში მონაწილეობის თანხა</w:t>
      </w:r>
    </w:p>
    <w:p w:rsidR="00E34E49" w:rsidRPr="009209F0" w:rsidRDefault="00E34E49" w:rsidP="009209F0">
      <w:pPr>
        <w:rPr>
          <w:rFonts w:ascii="Sylfaen" w:hAnsi="Sylfaen"/>
          <w:sz w:val="24"/>
          <w:lang w:val="ka-GE"/>
        </w:rPr>
      </w:pPr>
    </w:p>
    <w:p w:rsidR="00B060DA" w:rsidRPr="001F6AC2" w:rsidRDefault="00B060DA" w:rsidP="00E34E49">
      <w:pPr>
        <w:pStyle w:val="ListParagraph"/>
        <w:jc w:val="center"/>
        <w:rPr>
          <w:rFonts w:ascii="Sylfaen" w:hAnsi="Sylfaen"/>
          <w:b/>
          <w:sz w:val="24"/>
          <w:lang w:val="ka-GE"/>
        </w:rPr>
      </w:pPr>
      <w:r w:rsidRPr="001F6AC2">
        <w:rPr>
          <w:rFonts w:ascii="Sylfaen" w:hAnsi="Sylfaen"/>
          <w:b/>
          <w:sz w:val="24"/>
          <w:lang w:val="ka-GE"/>
        </w:rPr>
        <w:t>საკონტაქტო პირები:</w:t>
      </w:r>
    </w:p>
    <w:p w:rsidR="00E34E49" w:rsidRDefault="00E34E49" w:rsidP="00B060DA">
      <w:pPr>
        <w:pStyle w:val="ListParagrap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1</w:t>
      </w:r>
      <w:r w:rsidR="00B060DA" w:rsidRPr="00A57301">
        <w:rPr>
          <w:rFonts w:ascii="Sylfaen" w:hAnsi="Sylfaen"/>
          <w:sz w:val="24"/>
          <w:lang w:val="ka-GE"/>
        </w:rPr>
        <w:t xml:space="preserve">. </w:t>
      </w:r>
      <w:r w:rsidRPr="00A57301">
        <w:rPr>
          <w:rFonts w:ascii="Sylfaen" w:hAnsi="Sylfaen"/>
          <w:sz w:val="24"/>
          <w:lang w:val="ka-GE"/>
        </w:rPr>
        <w:t>ლია მენთეშაშვილი - საქართველოს განათლების მეცნიერებათა აკადემიის ვიცე-პრეზიდენტი, მობილური: 555 35 64 10</w:t>
      </w:r>
    </w:p>
    <w:p w:rsidR="00B060DA" w:rsidRPr="00A57301" w:rsidRDefault="00E34E49" w:rsidP="00B060DA">
      <w:pPr>
        <w:pStyle w:val="ListParagrap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2. </w:t>
      </w:r>
      <w:r w:rsidR="00B060DA" w:rsidRPr="00A57301">
        <w:rPr>
          <w:rFonts w:ascii="Sylfaen" w:hAnsi="Sylfaen"/>
          <w:sz w:val="24"/>
          <w:lang w:val="ka-GE"/>
        </w:rPr>
        <w:t>ლუბა ბიბილეიშვილი - საქართველოს განათლების მეცნიერებათა აკადემიის აკადემიკოს-მდივანი, მობილური: 593 62 88 42</w:t>
      </w:r>
    </w:p>
    <w:p w:rsidR="00B060DA" w:rsidRPr="009209F0" w:rsidRDefault="00B060DA" w:rsidP="009209F0">
      <w:pPr>
        <w:rPr>
          <w:rFonts w:ascii="Sylfaen" w:hAnsi="Sylfaen"/>
          <w:sz w:val="24"/>
          <w:lang w:val="ka-GE"/>
        </w:rPr>
      </w:pPr>
    </w:p>
    <w:p w:rsidR="00B060DA" w:rsidRPr="002D1C02" w:rsidRDefault="00B060DA" w:rsidP="00B060DA">
      <w:pPr>
        <w:pStyle w:val="ListParagraph"/>
        <w:jc w:val="center"/>
        <w:rPr>
          <w:rFonts w:ascii="Sylfaen" w:hAnsi="Sylfaen"/>
          <w:sz w:val="28"/>
          <w:szCs w:val="28"/>
          <w:lang w:val="ka-GE"/>
        </w:rPr>
      </w:pPr>
      <w:r w:rsidRPr="002D1C02">
        <w:rPr>
          <w:rFonts w:ascii="Sylfaen" w:hAnsi="Sylfaen"/>
          <w:sz w:val="28"/>
          <w:szCs w:val="28"/>
          <w:lang w:val="ka-GE"/>
        </w:rPr>
        <w:t>წინასწარ გიხდით მადლობას თანამშრომლობისათვის</w:t>
      </w:r>
    </w:p>
    <w:p w:rsidR="00B060DA" w:rsidRPr="002D1C02" w:rsidRDefault="00B060DA" w:rsidP="00B060DA">
      <w:pPr>
        <w:pStyle w:val="ListParagraph"/>
        <w:jc w:val="center"/>
        <w:rPr>
          <w:rFonts w:ascii="Sylfaen" w:hAnsi="Sylfaen"/>
          <w:sz w:val="28"/>
          <w:szCs w:val="28"/>
          <w:lang w:val="ka-GE"/>
        </w:rPr>
      </w:pPr>
    </w:p>
    <w:p w:rsidR="00B060DA" w:rsidRPr="002D1C02" w:rsidRDefault="00B060DA" w:rsidP="00B060DA">
      <w:pPr>
        <w:pStyle w:val="ListParagraph"/>
        <w:jc w:val="center"/>
        <w:rPr>
          <w:rFonts w:ascii="Sylfaen" w:hAnsi="Sylfaen"/>
          <w:sz w:val="28"/>
          <w:szCs w:val="28"/>
          <w:lang w:val="ka-GE"/>
        </w:rPr>
      </w:pPr>
      <w:r w:rsidRPr="002D1C02">
        <w:rPr>
          <w:rFonts w:ascii="Sylfaen" w:hAnsi="Sylfaen"/>
          <w:sz w:val="28"/>
          <w:szCs w:val="28"/>
          <w:lang w:val="ka-GE"/>
        </w:rPr>
        <w:t>პატივისცემით, კონფერენციის საორგანიზაციო კომიტეტი</w:t>
      </w:r>
    </w:p>
    <w:p w:rsidR="00252E91" w:rsidRDefault="00252E91" w:rsidP="00B060DA">
      <w:pPr>
        <w:pStyle w:val="ListParagraph"/>
        <w:jc w:val="center"/>
        <w:rPr>
          <w:rFonts w:ascii="Sylfaen" w:hAnsi="Sylfaen"/>
          <w:sz w:val="32"/>
          <w:szCs w:val="28"/>
          <w:lang w:val="ka-GE"/>
        </w:rPr>
      </w:pPr>
    </w:p>
    <w:p w:rsidR="00252E91" w:rsidRDefault="00252E91" w:rsidP="00B060DA">
      <w:pPr>
        <w:pStyle w:val="ListParagraph"/>
        <w:jc w:val="center"/>
        <w:rPr>
          <w:rFonts w:ascii="Sylfaen" w:hAnsi="Sylfaen"/>
          <w:sz w:val="32"/>
          <w:szCs w:val="28"/>
          <w:lang w:val="ka-GE"/>
        </w:rPr>
      </w:pPr>
    </w:p>
    <w:p w:rsidR="00252E91" w:rsidRDefault="00252E91" w:rsidP="00B060DA">
      <w:pPr>
        <w:pStyle w:val="ListParagraph"/>
        <w:jc w:val="center"/>
        <w:rPr>
          <w:rFonts w:ascii="Sylfaen" w:hAnsi="Sylfaen"/>
          <w:sz w:val="32"/>
          <w:szCs w:val="28"/>
          <w:lang w:val="ka-GE"/>
        </w:rPr>
      </w:pPr>
    </w:p>
    <w:p w:rsidR="00E34E49" w:rsidRPr="009209F0" w:rsidRDefault="00E34E49" w:rsidP="009209F0">
      <w:pPr>
        <w:rPr>
          <w:rFonts w:ascii="Sylfaen" w:hAnsi="Sylfaen"/>
          <w:sz w:val="24"/>
          <w:lang w:val="ka-GE"/>
        </w:rPr>
      </w:pPr>
    </w:p>
    <w:p w:rsidR="00E34E49" w:rsidRPr="00A57301" w:rsidRDefault="00E34E49" w:rsidP="00E34E49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დანართი 1</w:t>
      </w:r>
    </w:p>
    <w:p w:rsidR="00E34E49" w:rsidRPr="00A57301" w:rsidRDefault="00E34E49" w:rsidP="00E34E49">
      <w:pPr>
        <w:pStyle w:val="ListParagraph"/>
        <w:rPr>
          <w:rFonts w:ascii="Sylfaen" w:hAnsi="Sylfaen"/>
          <w:sz w:val="24"/>
          <w:lang w:val="ka-GE"/>
        </w:rPr>
      </w:pPr>
      <w:r w:rsidRPr="00A57301">
        <w:rPr>
          <w:rFonts w:ascii="Sylfaen" w:hAnsi="Sylfaen"/>
          <w:sz w:val="24"/>
          <w:lang w:val="ka-GE"/>
        </w:rPr>
        <w:t>კონფერენციის მონაწილეთა აპლიკაცია</w:t>
      </w:r>
    </w:p>
    <w:p w:rsidR="00E34E49" w:rsidRPr="00A57301" w:rsidRDefault="00E34E49" w:rsidP="00E34E49">
      <w:pPr>
        <w:pStyle w:val="ListParagraph"/>
        <w:rPr>
          <w:rFonts w:ascii="Sylfaen" w:hAnsi="Sylfaen"/>
          <w:sz w:val="24"/>
          <w:lang w:val="ka-GE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E34E49" w:rsidRPr="00A57301" w:rsidTr="00111C3E">
        <w:trPr>
          <w:trHeight w:val="638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სახელი, გვარი</w:t>
            </w: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E34E49" w:rsidRPr="00A57301" w:rsidTr="00111C3E">
        <w:trPr>
          <w:trHeight w:val="672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ქვეყანა, ქალაქი</w:t>
            </w: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E34E49" w:rsidRPr="00A57301" w:rsidTr="00111C3E">
        <w:trPr>
          <w:trHeight w:val="467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მისამართი</w:t>
            </w:r>
          </w:p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E34E49" w:rsidRPr="00A57301" w:rsidTr="00111C3E">
        <w:trPr>
          <w:trHeight w:val="665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ტელეფონი</w:t>
            </w: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E34E49" w:rsidRPr="00A57301" w:rsidTr="00111C3E">
        <w:trPr>
          <w:trHeight w:val="636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მობილური</w:t>
            </w: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E34E49" w:rsidRPr="00A57301" w:rsidTr="00111C3E">
        <w:trPr>
          <w:trHeight w:val="695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ელ. ფოსტა</w:t>
            </w: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E34E49" w:rsidRPr="00A57301" w:rsidTr="00111C3E">
        <w:trPr>
          <w:trHeight w:val="683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ორგანიზაციის დასახელება</w:t>
            </w: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E34E49" w:rsidRPr="00A57301" w:rsidTr="00111C3E">
        <w:trPr>
          <w:trHeight w:val="638"/>
        </w:trPr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დაკავებული თანამდებობა</w:t>
            </w:r>
          </w:p>
        </w:tc>
        <w:tc>
          <w:tcPr>
            <w:tcW w:w="479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ru-RU"/>
              </w:rPr>
            </w:pPr>
          </w:p>
        </w:tc>
      </w:tr>
    </w:tbl>
    <w:p w:rsidR="00E34E49" w:rsidRPr="00A57301" w:rsidRDefault="00E34E49" w:rsidP="00E34E49">
      <w:pPr>
        <w:rPr>
          <w:rFonts w:ascii="Sylfaen" w:hAnsi="Sylfaen"/>
          <w:sz w:val="24"/>
          <w:lang w:val="ru-RU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E34E49" w:rsidRPr="00A57301" w:rsidTr="00111C3E">
        <w:trPr>
          <w:trHeight w:val="790"/>
        </w:trPr>
        <w:tc>
          <w:tcPr>
            <w:tcW w:w="482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სამეცნიერო ხარისხი, წოდება</w:t>
            </w:r>
          </w:p>
        </w:tc>
        <w:tc>
          <w:tcPr>
            <w:tcW w:w="482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E34E49" w:rsidRPr="00A57301" w:rsidTr="00111C3E">
        <w:trPr>
          <w:trHeight w:val="790"/>
        </w:trPr>
        <w:tc>
          <w:tcPr>
            <w:tcW w:w="482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მოხსენების სათაური</w:t>
            </w:r>
          </w:p>
        </w:tc>
        <w:tc>
          <w:tcPr>
            <w:tcW w:w="482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E34E49" w:rsidRPr="00A57301" w:rsidTr="00111C3E">
        <w:trPr>
          <w:trHeight w:val="829"/>
        </w:trPr>
        <w:tc>
          <w:tcPr>
            <w:tcW w:w="4824" w:type="dxa"/>
          </w:tcPr>
          <w:p w:rsidR="00E34E49" w:rsidRPr="00A57301" w:rsidRDefault="00E34E49" w:rsidP="00E34E49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 xml:space="preserve">მონაწილეობა </w:t>
            </w:r>
            <w:r>
              <w:rPr>
                <w:rFonts w:ascii="Sylfaen" w:hAnsi="Sylfaen"/>
                <w:sz w:val="24"/>
                <w:lang w:val="ka-GE"/>
              </w:rPr>
              <w:t>(დასწრებული, დაუსწრებელი)</w:t>
            </w:r>
          </w:p>
        </w:tc>
        <w:tc>
          <w:tcPr>
            <w:tcW w:w="482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E34E49" w:rsidRPr="00A57301" w:rsidTr="00111C3E">
        <w:trPr>
          <w:trHeight w:val="790"/>
        </w:trPr>
        <w:tc>
          <w:tcPr>
            <w:tcW w:w="482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  <w:r w:rsidRPr="00A57301">
              <w:rPr>
                <w:rFonts w:ascii="Sylfaen" w:hAnsi="Sylfaen"/>
                <w:sz w:val="24"/>
                <w:lang w:val="ka-GE"/>
              </w:rPr>
              <w:t>კონფერენციის თემატიკა</w:t>
            </w:r>
          </w:p>
        </w:tc>
        <w:tc>
          <w:tcPr>
            <w:tcW w:w="4824" w:type="dxa"/>
          </w:tcPr>
          <w:p w:rsidR="00E34E49" w:rsidRPr="00A57301" w:rsidRDefault="00E34E49" w:rsidP="00111C3E">
            <w:pPr>
              <w:rPr>
                <w:rFonts w:ascii="Sylfaen" w:hAnsi="Sylfaen"/>
                <w:sz w:val="24"/>
                <w:lang w:val="ka-GE"/>
              </w:rPr>
            </w:pPr>
          </w:p>
        </w:tc>
      </w:tr>
    </w:tbl>
    <w:p w:rsidR="00B060DA" w:rsidRPr="00B060DA" w:rsidRDefault="00B060DA" w:rsidP="00B060DA">
      <w:pPr>
        <w:rPr>
          <w:rFonts w:ascii="Sylfaen" w:hAnsi="Sylfaen"/>
          <w:sz w:val="24"/>
          <w:szCs w:val="28"/>
          <w:lang w:val="ka-GE"/>
        </w:rPr>
      </w:pPr>
    </w:p>
    <w:sectPr w:rsidR="00B060DA" w:rsidRPr="00B0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4F12"/>
    <w:multiLevelType w:val="hybridMultilevel"/>
    <w:tmpl w:val="77E4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B4080"/>
    <w:multiLevelType w:val="hybridMultilevel"/>
    <w:tmpl w:val="3F364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B"/>
    <w:rsid w:val="00120EF4"/>
    <w:rsid w:val="001E2867"/>
    <w:rsid w:val="001F6AC2"/>
    <w:rsid w:val="00252E91"/>
    <w:rsid w:val="002D1C02"/>
    <w:rsid w:val="0043128F"/>
    <w:rsid w:val="00603BA9"/>
    <w:rsid w:val="00613B57"/>
    <w:rsid w:val="007C7C5B"/>
    <w:rsid w:val="009209F0"/>
    <w:rsid w:val="009708D3"/>
    <w:rsid w:val="00990BF8"/>
    <w:rsid w:val="0099775D"/>
    <w:rsid w:val="009B054E"/>
    <w:rsid w:val="00B060DA"/>
    <w:rsid w:val="00E34E49"/>
    <w:rsid w:val="00E354B9"/>
    <w:rsid w:val="00EF33E0"/>
    <w:rsid w:val="00FC173F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803C"/>
  <w15:chartTrackingRefBased/>
  <w15:docId w15:val="{427C2A75-1E1E-455B-B8DF-338AE692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0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DA"/>
    <w:pPr>
      <w:ind w:left="720"/>
      <w:contextualSpacing/>
    </w:pPr>
  </w:style>
  <w:style w:type="table" w:styleId="TableGrid">
    <w:name w:val="Table Grid"/>
    <w:basedOn w:val="TableNormal"/>
    <w:uiPriority w:val="39"/>
    <w:rsid w:val="00E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natlebisakadem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Sokhumi</cp:lastModifiedBy>
  <cp:revision>10</cp:revision>
  <cp:lastPrinted>2024-03-12T09:40:00Z</cp:lastPrinted>
  <dcterms:created xsi:type="dcterms:W3CDTF">2022-11-07T10:23:00Z</dcterms:created>
  <dcterms:modified xsi:type="dcterms:W3CDTF">2024-03-12T09:40:00Z</dcterms:modified>
</cp:coreProperties>
</file>